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5E5" w:rsidRDefault="002815E5" w:rsidP="00665500">
      <w:pPr>
        <w:pStyle w:val="ConsPlusNormal"/>
        <w:spacing w:line="276" w:lineRule="auto"/>
        <w:jc w:val="both"/>
        <w:rPr>
          <w:rFonts w:ascii="Arial" w:hAnsi="Arial" w:cs="Arial"/>
        </w:rPr>
      </w:pPr>
    </w:p>
    <w:p w:rsidR="00866DDF" w:rsidRPr="00663F86" w:rsidRDefault="00866DDF" w:rsidP="00866DDF">
      <w:pPr>
        <w:rPr>
          <w:rFonts w:ascii="Arial" w:hAnsi="Arial" w:cs="Arial"/>
          <w:kern w:val="2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</w:t>
      </w:r>
      <w:r w:rsidR="00AB5F24">
        <w:rPr>
          <w:rFonts w:ascii="Arial" w:hAnsi="Arial" w:cs="Arial"/>
          <w:kern w:val="2"/>
        </w:rPr>
        <w:t xml:space="preserve">  </w:t>
      </w:r>
      <w:r w:rsidR="006752D7">
        <w:rPr>
          <w:rFonts w:ascii="Arial" w:hAnsi="Arial" w:cs="Arial"/>
          <w:kern w:val="2"/>
        </w:rPr>
        <w:t xml:space="preserve">          </w:t>
      </w:r>
      <w:bookmarkStart w:id="0" w:name="_GoBack"/>
      <w:bookmarkEnd w:id="0"/>
      <w:r w:rsidRPr="00663F86">
        <w:rPr>
          <w:rFonts w:ascii="Arial" w:hAnsi="Arial" w:cs="Arial"/>
          <w:kern w:val="2"/>
        </w:rPr>
        <w:t xml:space="preserve"> Приложение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  <w:kern w:val="2"/>
        </w:rPr>
        <w:t xml:space="preserve">                                                                            </w:t>
      </w:r>
      <w:r w:rsidR="006752D7">
        <w:rPr>
          <w:rFonts w:ascii="Arial" w:hAnsi="Arial" w:cs="Arial"/>
          <w:kern w:val="2"/>
        </w:rPr>
        <w:t xml:space="preserve">          </w:t>
      </w:r>
      <w:r w:rsidRPr="00663F86">
        <w:rPr>
          <w:rFonts w:ascii="Arial" w:hAnsi="Arial" w:cs="Arial"/>
          <w:kern w:val="2"/>
        </w:rPr>
        <w:t xml:space="preserve"> </w:t>
      </w:r>
      <w:r w:rsidRPr="00663F86">
        <w:rPr>
          <w:rFonts w:ascii="Arial" w:hAnsi="Arial" w:cs="Arial"/>
        </w:rPr>
        <w:t>к решению Совета депутатов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</w:t>
      </w:r>
      <w:r w:rsidR="0039368A">
        <w:rPr>
          <w:rFonts w:ascii="Arial" w:hAnsi="Arial" w:cs="Arial"/>
        </w:rPr>
        <w:t xml:space="preserve">            </w:t>
      </w:r>
      <w:r w:rsidR="006752D7">
        <w:rPr>
          <w:rFonts w:ascii="Arial" w:hAnsi="Arial" w:cs="Arial"/>
        </w:rPr>
        <w:t xml:space="preserve">          </w:t>
      </w:r>
      <w:r w:rsidR="0039368A">
        <w:rPr>
          <w:rFonts w:ascii="Arial" w:hAnsi="Arial" w:cs="Arial"/>
        </w:rPr>
        <w:t xml:space="preserve"> городского округа </w:t>
      </w:r>
      <w:r w:rsidRPr="00663F86">
        <w:rPr>
          <w:rFonts w:ascii="Arial" w:hAnsi="Arial" w:cs="Arial"/>
        </w:rPr>
        <w:t xml:space="preserve">Долгопрудный 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          </w:t>
      </w:r>
      <w:r w:rsidR="006752D7">
        <w:rPr>
          <w:rFonts w:ascii="Arial" w:hAnsi="Arial" w:cs="Arial"/>
        </w:rPr>
        <w:t xml:space="preserve">          </w:t>
      </w:r>
      <w:r w:rsidRPr="00663F86">
        <w:rPr>
          <w:rFonts w:ascii="Arial" w:hAnsi="Arial" w:cs="Arial"/>
        </w:rPr>
        <w:t>Московской области</w:t>
      </w:r>
    </w:p>
    <w:p w:rsidR="00866DDF" w:rsidRPr="00663F86" w:rsidRDefault="00866DDF" w:rsidP="00866DDF">
      <w:pPr>
        <w:rPr>
          <w:rFonts w:ascii="Arial" w:hAnsi="Arial" w:cs="Arial"/>
        </w:rPr>
      </w:pPr>
      <w:r w:rsidRPr="00663F86">
        <w:rPr>
          <w:rFonts w:ascii="Arial" w:hAnsi="Arial" w:cs="Arial"/>
        </w:rPr>
        <w:t xml:space="preserve">                                                                   </w:t>
      </w:r>
      <w:r w:rsidR="003175BC">
        <w:rPr>
          <w:rFonts w:ascii="Arial" w:hAnsi="Arial" w:cs="Arial"/>
        </w:rPr>
        <w:t xml:space="preserve">          </w:t>
      </w:r>
      <w:r w:rsidR="006752D7">
        <w:rPr>
          <w:rFonts w:ascii="Arial" w:hAnsi="Arial" w:cs="Arial"/>
        </w:rPr>
        <w:t xml:space="preserve">          </w:t>
      </w:r>
      <w:r w:rsidR="003175BC">
        <w:rPr>
          <w:rFonts w:ascii="Arial" w:hAnsi="Arial" w:cs="Arial"/>
        </w:rPr>
        <w:t xml:space="preserve">от </w:t>
      </w:r>
      <w:r w:rsidR="00493606">
        <w:rPr>
          <w:rFonts w:ascii="Arial" w:hAnsi="Arial" w:cs="Arial"/>
        </w:rPr>
        <w:t>17.11.</w:t>
      </w:r>
      <w:r w:rsidR="00AC437C" w:rsidRPr="00663F86">
        <w:rPr>
          <w:rFonts w:ascii="Arial" w:hAnsi="Arial" w:cs="Arial"/>
        </w:rPr>
        <w:t xml:space="preserve"> 202</w:t>
      </w:r>
      <w:r w:rsidR="00423888">
        <w:rPr>
          <w:rFonts w:ascii="Arial" w:hAnsi="Arial" w:cs="Arial"/>
        </w:rPr>
        <w:t>3</w:t>
      </w:r>
      <w:r w:rsidRPr="00663F86">
        <w:rPr>
          <w:rFonts w:ascii="Arial" w:hAnsi="Arial" w:cs="Arial"/>
        </w:rPr>
        <w:t xml:space="preserve"> № </w:t>
      </w:r>
      <w:r w:rsidR="00493606">
        <w:rPr>
          <w:rFonts w:ascii="Arial" w:hAnsi="Arial" w:cs="Arial"/>
        </w:rPr>
        <w:t xml:space="preserve">135 </w:t>
      </w:r>
      <w:r w:rsidR="00D55B0A">
        <w:rPr>
          <w:rFonts w:ascii="Arial" w:hAnsi="Arial" w:cs="Arial"/>
        </w:rPr>
        <w:t>-</w:t>
      </w:r>
      <w:r w:rsidR="00493606">
        <w:rPr>
          <w:rFonts w:ascii="Arial" w:hAnsi="Arial" w:cs="Arial"/>
        </w:rPr>
        <w:t xml:space="preserve"> </w:t>
      </w:r>
      <w:r w:rsidR="00D55B0A">
        <w:rPr>
          <w:rFonts w:ascii="Arial" w:hAnsi="Arial" w:cs="Arial"/>
        </w:rPr>
        <w:t>нр</w:t>
      </w:r>
    </w:p>
    <w:p w:rsidR="00866DDF" w:rsidRDefault="00866DDF" w:rsidP="00866DDF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3175BC" w:rsidRPr="00663F86" w:rsidRDefault="003175BC" w:rsidP="003175BC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</w:p>
    <w:p w:rsidR="00E32A03" w:rsidRDefault="004E1988" w:rsidP="003175BC">
      <w:pPr>
        <w:widowControl w:val="0"/>
        <w:suppressAutoHyphens/>
        <w:spacing w:line="276" w:lineRule="auto"/>
        <w:ind w:firstLine="709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Д</w:t>
      </w:r>
      <w:r w:rsidR="00866DDF" w:rsidRPr="00663F86">
        <w:rPr>
          <w:rFonts w:ascii="Arial" w:eastAsia="SimSun" w:hAnsi="Arial" w:cs="Arial"/>
          <w:b/>
          <w:kern w:val="2"/>
          <w:lang w:eastAsia="hi-IN" w:bidi="hi-IN"/>
        </w:rPr>
        <w:t>ополнения</w:t>
      </w:r>
      <w:r w:rsidR="002815E5">
        <w:rPr>
          <w:rFonts w:ascii="Arial" w:eastAsia="SimSun" w:hAnsi="Arial" w:cs="Arial"/>
          <w:b/>
          <w:kern w:val="2"/>
          <w:lang w:eastAsia="hi-IN" w:bidi="hi-IN"/>
        </w:rPr>
        <w:t>,</w:t>
      </w:r>
    </w:p>
    <w:p w:rsidR="00AB0CF3" w:rsidRDefault="002815E5" w:rsidP="003175BC">
      <w:pPr>
        <w:shd w:val="clear" w:color="auto" w:fill="FFFFFF"/>
        <w:spacing w:line="276" w:lineRule="auto"/>
        <w:ind w:firstLine="567"/>
        <w:jc w:val="center"/>
        <w:rPr>
          <w:rFonts w:ascii="Arial" w:eastAsia="SimSun" w:hAnsi="Arial" w:cs="Arial"/>
          <w:b/>
          <w:kern w:val="2"/>
          <w:lang w:eastAsia="hi-IN" w:bidi="hi-IN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>которые вносятся</w:t>
      </w:r>
      <w:r w:rsidR="00434E94">
        <w:rPr>
          <w:rFonts w:ascii="Arial" w:eastAsia="SimSun" w:hAnsi="Arial" w:cs="Arial"/>
          <w:b/>
          <w:kern w:val="2"/>
          <w:lang w:eastAsia="hi-IN" w:bidi="hi-IN"/>
        </w:rPr>
        <w:t xml:space="preserve"> в</w:t>
      </w:r>
      <w:r>
        <w:rPr>
          <w:rFonts w:ascii="Arial" w:eastAsia="SimSun" w:hAnsi="Arial" w:cs="Arial"/>
          <w:b/>
          <w:kern w:val="2"/>
          <w:lang w:eastAsia="hi-IN" w:bidi="hi-IN"/>
        </w:rPr>
        <w:t xml:space="preserve"> решение Совета депутатов </w:t>
      </w:r>
      <w:r w:rsidR="00AB0CF3">
        <w:rPr>
          <w:rFonts w:ascii="Arial" w:eastAsia="SimSun" w:hAnsi="Arial" w:cs="Arial"/>
          <w:b/>
          <w:kern w:val="2"/>
          <w:lang w:eastAsia="hi-IN" w:bidi="hi-IN"/>
        </w:rPr>
        <w:t xml:space="preserve"> </w:t>
      </w:r>
    </w:p>
    <w:p w:rsidR="005A446E" w:rsidRPr="005A446E" w:rsidRDefault="002815E5" w:rsidP="003175BC">
      <w:pPr>
        <w:shd w:val="clear" w:color="auto" w:fill="FFFFFF"/>
        <w:spacing w:line="276" w:lineRule="auto"/>
        <w:ind w:firstLine="567"/>
        <w:jc w:val="center"/>
        <w:rPr>
          <w:rFonts w:ascii="Arial" w:hAnsi="Arial" w:cs="Arial"/>
          <w:b/>
          <w:color w:val="000000"/>
        </w:rPr>
      </w:pPr>
      <w:r>
        <w:rPr>
          <w:rFonts w:ascii="Arial" w:eastAsia="SimSun" w:hAnsi="Arial" w:cs="Arial"/>
          <w:b/>
          <w:kern w:val="2"/>
          <w:lang w:eastAsia="hi-IN" w:bidi="hi-IN"/>
        </w:rPr>
        <w:t xml:space="preserve">городского округа Долгопрудный </w:t>
      </w:r>
      <w:r w:rsidR="00C308CA">
        <w:rPr>
          <w:rFonts w:ascii="Arial" w:eastAsia="SimSun" w:hAnsi="Arial" w:cs="Arial"/>
          <w:b/>
          <w:kern w:val="2"/>
          <w:lang w:eastAsia="hi-IN" w:bidi="hi-IN"/>
        </w:rPr>
        <w:t xml:space="preserve">Московской области </w:t>
      </w:r>
      <w:r w:rsidR="005A446E" w:rsidRPr="005A446E">
        <w:rPr>
          <w:rFonts w:ascii="Arial" w:hAnsi="Arial" w:cs="Arial"/>
          <w:b/>
          <w:color w:val="000000"/>
        </w:rPr>
        <w:t>от 20.1</w:t>
      </w:r>
      <w:r w:rsidR="00110163">
        <w:rPr>
          <w:rFonts w:ascii="Arial" w:hAnsi="Arial" w:cs="Arial"/>
          <w:b/>
          <w:color w:val="000000"/>
        </w:rPr>
        <w:t xml:space="preserve">0.2021 </w:t>
      </w:r>
      <w:r w:rsidR="00AB0CF3">
        <w:rPr>
          <w:rFonts w:ascii="Arial" w:hAnsi="Arial" w:cs="Arial"/>
          <w:b/>
          <w:color w:val="000000"/>
        </w:rPr>
        <w:t xml:space="preserve">                   </w:t>
      </w:r>
      <w:r w:rsidR="00110163">
        <w:rPr>
          <w:rFonts w:ascii="Arial" w:hAnsi="Arial" w:cs="Arial"/>
          <w:b/>
          <w:color w:val="000000"/>
        </w:rPr>
        <w:t>№ 75-нр «Об утверждении П</w:t>
      </w:r>
      <w:r w:rsidR="005A446E" w:rsidRPr="005A446E">
        <w:rPr>
          <w:rFonts w:ascii="Arial" w:hAnsi="Arial" w:cs="Arial"/>
          <w:b/>
          <w:color w:val="000000"/>
        </w:rPr>
        <w:t xml:space="preserve">оложения о муниципальном контроле </w:t>
      </w:r>
      <w:r w:rsidR="00AB0CF3">
        <w:rPr>
          <w:rFonts w:ascii="Arial" w:hAnsi="Arial" w:cs="Arial"/>
          <w:b/>
          <w:color w:val="000000"/>
        </w:rPr>
        <w:t xml:space="preserve">                                    </w:t>
      </w:r>
      <w:r w:rsidR="005A446E" w:rsidRPr="005A446E">
        <w:rPr>
          <w:rFonts w:ascii="Arial" w:hAnsi="Arial" w:cs="Arial"/>
          <w:b/>
          <w:color w:val="000000"/>
        </w:rPr>
        <w:t>в дорожном хозяйстве на территории городского округа Долгопрудный Московской области»</w:t>
      </w:r>
    </w:p>
    <w:p w:rsidR="005A446E" w:rsidRDefault="005A446E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</w:p>
    <w:p w:rsidR="00AB0CF3" w:rsidRDefault="00AB0CF3" w:rsidP="00AF4700">
      <w:pPr>
        <w:shd w:val="clear" w:color="auto" w:fill="FFFFFF"/>
        <w:tabs>
          <w:tab w:val="left" w:pos="4144"/>
        </w:tabs>
        <w:spacing w:line="276" w:lineRule="auto"/>
        <w:ind w:firstLine="709"/>
        <w:jc w:val="both"/>
        <w:rPr>
          <w:rFonts w:ascii="Arial" w:hAnsi="Arial" w:cs="Arial"/>
        </w:rPr>
      </w:pPr>
    </w:p>
    <w:p w:rsidR="00AF4700" w:rsidRPr="005A446E" w:rsidRDefault="004E1988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</w:rPr>
      </w:pPr>
      <w:r w:rsidRPr="005A446E">
        <w:rPr>
          <w:rFonts w:ascii="Arial" w:hAnsi="Arial" w:cs="Arial"/>
        </w:rPr>
        <w:t>1</w:t>
      </w:r>
      <w:r w:rsidR="009102B2" w:rsidRPr="005A446E">
        <w:rPr>
          <w:rFonts w:ascii="Arial" w:hAnsi="Arial" w:cs="Arial"/>
        </w:rPr>
        <w:t xml:space="preserve">. Дополнить </w:t>
      </w:r>
      <w:r w:rsidR="005A446E" w:rsidRPr="005A446E">
        <w:rPr>
          <w:rFonts w:ascii="Arial" w:hAnsi="Arial" w:cs="Arial"/>
        </w:rPr>
        <w:t>пункт 4</w:t>
      </w:r>
      <w:r w:rsidR="00AE3E94" w:rsidRPr="005A446E">
        <w:rPr>
          <w:rFonts w:ascii="Arial" w:hAnsi="Arial" w:cs="Arial"/>
        </w:rPr>
        <w:t xml:space="preserve">.7 </w:t>
      </w:r>
      <w:r w:rsidR="009102B2" w:rsidRPr="005A446E">
        <w:rPr>
          <w:rFonts w:ascii="Arial" w:hAnsi="Arial" w:cs="Arial"/>
        </w:rPr>
        <w:t xml:space="preserve">Положения </w:t>
      </w:r>
      <w:r w:rsidR="00AE3E94" w:rsidRPr="005A446E">
        <w:rPr>
          <w:rFonts w:ascii="Arial" w:hAnsi="Arial" w:cs="Arial"/>
        </w:rPr>
        <w:t>абзацами</w:t>
      </w:r>
      <w:r w:rsidR="00AF4700" w:rsidRPr="005A446E">
        <w:rPr>
          <w:rFonts w:ascii="Arial" w:hAnsi="Arial" w:cs="Arial"/>
        </w:rPr>
        <w:t xml:space="preserve"> </w:t>
      </w:r>
      <w:r w:rsidR="009102B2" w:rsidRPr="005A446E">
        <w:rPr>
          <w:rFonts w:ascii="Arial" w:hAnsi="Arial" w:cs="Arial"/>
        </w:rPr>
        <w:t xml:space="preserve">следующего содержания: 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«Контролируемое лицо вправе обратиться в 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 с заявлением о проведении в отношении его профилактического визита (далее также в настоящей статье - заявление контролируемого лица).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 рассматривает заявление контролируемого лица в течение десяти рабочих дней с даты регистрации указанного заявления и принимает решение о проведении профилактического визита либо об отказе в его проведении с учетом материальных, финансовых и кадровых ресурсов контрольного органа, категории риска объекта контроля, о чем уведомляет контролируемое лицо.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Контрольный орган принимает решение об отказе в проведении профилактического визита по заявлению контролируемого лица по одному из следующих оснований: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1) от контролируемого лица поступило уведомление об отзыве заявления о проведении профилактического визита;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2) в течение двух месяцев до даты подачи заявления контролируемого лица контрольным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органом было принято решение об отказе в проведении профилактического визита в отношении данного контролируемого лица;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 xml:space="preserve">3) в течение шести месяцев до даты подачи заявления контролируемого лица проведение профилактического визита было невозможно в связи </w:t>
      </w:r>
      <w:r w:rsidRPr="005A446E">
        <w:rPr>
          <w:rFonts w:ascii="Arial" w:hAnsi="Arial" w:cs="Arial"/>
          <w:color w:val="222222"/>
        </w:rPr>
        <w:br/>
        <w:t>с отсутствием контролируемого лица по месту осуществления деятельности либо в связи с иными действиями (бездействием) контролируемого лица, повлекшими невозможность проведения профилактического визита;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lastRenderedPageBreak/>
        <w:t>4) заявление контролируемого лица содержит нецензурные либо оскорбительные выражения, угрозы жизни, здоровью и имуществу должностных лиц контрольного (надзорного) органа либо членов их семей.</w:t>
      </w:r>
    </w:p>
    <w:p w:rsidR="005A446E" w:rsidRPr="005A446E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5A446E">
        <w:rPr>
          <w:rFonts w:ascii="Arial" w:hAnsi="Arial" w:cs="Arial"/>
          <w:color w:val="222222"/>
        </w:rPr>
        <w:t>В случае принятия решения о проведении профилактического визита по заявлению контролируемого лица контрольный</w:t>
      </w:r>
      <w:r w:rsidR="00110163">
        <w:rPr>
          <w:rFonts w:ascii="Arial" w:hAnsi="Arial" w:cs="Arial"/>
          <w:color w:val="222222"/>
        </w:rPr>
        <w:t xml:space="preserve"> </w:t>
      </w:r>
      <w:r w:rsidRPr="005A446E">
        <w:rPr>
          <w:rFonts w:ascii="Arial" w:hAnsi="Arial" w:cs="Arial"/>
          <w:color w:val="222222"/>
        </w:rPr>
        <w:t>орган в течение двадцати рабочих дней согласовывает дату проведения профилактического визита с контролируемым лицом любым способом, обеспечивающим фиксирование такого согласования, и обеспечивает включение такого профилактического визита в программу профилактики рисков причинения вреда (ущерба) охраняемым законом ценностям.».</w:t>
      </w:r>
    </w:p>
    <w:p w:rsidR="00E32A03" w:rsidRPr="00AE3E94" w:rsidRDefault="005A446E" w:rsidP="00AB0CF3">
      <w:pPr>
        <w:shd w:val="clear" w:color="auto" w:fill="FFFFFF"/>
        <w:tabs>
          <w:tab w:val="left" w:pos="4144"/>
        </w:tabs>
        <w:spacing w:line="360" w:lineRule="auto"/>
        <w:ind w:firstLine="709"/>
        <w:jc w:val="both"/>
        <w:rPr>
          <w:rFonts w:ascii="Arial" w:hAnsi="Arial" w:cs="Arial"/>
          <w:color w:val="222222"/>
        </w:rPr>
      </w:pPr>
      <w:r w:rsidRPr="00AE3E94">
        <w:rPr>
          <w:rFonts w:ascii="Arial" w:hAnsi="Arial" w:cs="Arial"/>
          <w:color w:val="222222"/>
        </w:rPr>
        <w:t xml:space="preserve"> </w:t>
      </w:r>
      <w:r w:rsidR="00AE3E94" w:rsidRPr="00AE3E94">
        <w:rPr>
          <w:rFonts w:ascii="Arial" w:hAnsi="Arial" w:cs="Arial"/>
          <w:color w:val="222222"/>
        </w:rPr>
        <w:t xml:space="preserve"> </w:t>
      </w:r>
    </w:p>
    <w:sectPr w:rsidR="00E32A03" w:rsidRPr="00AE3E94" w:rsidSect="00AB0CF3">
      <w:pgSz w:w="11906" w:h="16838"/>
      <w:pgMar w:top="1135" w:right="70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5168" w:rsidRDefault="008F5168" w:rsidP="00714DA6">
      <w:r>
        <w:separator/>
      </w:r>
    </w:p>
  </w:endnote>
  <w:endnote w:type="continuationSeparator" w:id="0">
    <w:p w:rsidR="008F5168" w:rsidRDefault="008F5168" w:rsidP="00714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5168" w:rsidRDefault="008F5168" w:rsidP="00714DA6">
      <w:r>
        <w:separator/>
      </w:r>
    </w:p>
  </w:footnote>
  <w:footnote w:type="continuationSeparator" w:id="0">
    <w:p w:rsidR="008F5168" w:rsidRDefault="008F5168" w:rsidP="00714D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62B6"/>
    <w:multiLevelType w:val="multilevel"/>
    <w:tmpl w:val="441C6F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 w15:restartNumberingAfterBreak="0">
    <w:nsid w:val="48DB4C5F"/>
    <w:multiLevelType w:val="hybridMultilevel"/>
    <w:tmpl w:val="CD3E77FC"/>
    <w:lvl w:ilvl="0" w:tplc="A8BA89CC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AE0148C"/>
    <w:multiLevelType w:val="multilevel"/>
    <w:tmpl w:val="0D7A5346"/>
    <w:lvl w:ilvl="0">
      <w:start w:val="5"/>
      <w:numFmt w:val="decimal"/>
      <w:lvlText w:val="%1"/>
      <w:lvlJc w:val="left"/>
      <w:pPr>
        <w:ind w:left="392" w:hanging="523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392" w:hanging="523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2496" w:hanging="5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44" w:hanging="5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5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0" w:hanging="5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88" w:hanging="5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6" w:hanging="5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84" w:hanging="523"/>
      </w:pPr>
      <w:rPr>
        <w:rFonts w:hint="default"/>
        <w:lang w:val="ru-RU" w:eastAsia="en-US" w:bidi="ar-SA"/>
      </w:rPr>
    </w:lvl>
  </w:abstractNum>
  <w:abstractNum w:abstractNumId="4" w15:restartNumberingAfterBreak="0">
    <w:nsid w:val="6A702B57"/>
    <w:multiLevelType w:val="multilevel"/>
    <w:tmpl w:val="46547F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4"/>
        <w:szCs w:val="24"/>
      </w:rPr>
    </w:lvl>
    <w:lvl w:ilvl="1">
      <w:start w:val="10"/>
      <w:numFmt w:val="decimal"/>
      <w:isLgl/>
      <w:lvlText w:val="%1.%2."/>
      <w:lvlJc w:val="left"/>
      <w:pPr>
        <w:ind w:left="150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5" w15:restartNumberingAfterBreak="0">
    <w:nsid w:val="7E3631FB"/>
    <w:multiLevelType w:val="hybridMultilevel"/>
    <w:tmpl w:val="4936005E"/>
    <w:lvl w:ilvl="0" w:tplc="50BEEB16">
      <w:start w:val="3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274"/>
    <w:rsid w:val="000157E3"/>
    <w:rsid w:val="0003617F"/>
    <w:rsid w:val="000403DD"/>
    <w:rsid w:val="00110163"/>
    <w:rsid w:val="00123DEB"/>
    <w:rsid w:val="001323CC"/>
    <w:rsid w:val="002000C8"/>
    <w:rsid w:val="00230E4D"/>
    <w:rsid w:val="0024075D"/>
    <w:rsid w:val="0024216C"/>
    <w:rsid w:val="002815E5"/>
    <w:rsid w:val="002D47C9"/>
    <w:rsid w:val="003175BC"/>
    <w:rsid w:val="003607A6"/>
    <w:rsid w:val="00364952"/>
    <w:rsid w:val="0039368A"/>
    <w:rsid w:val="003A7BEC"/>
    <w:rsid w:val="003F0C48"/>
    <w:rsid w:val="00423888"/>
    <w:rsid w:val="00434E94"/>
    <w:rsid w:val="00493606"/>
    <w:rsid w:val="004B2BE0"/>
    <w:rsid w:val="004D17FB"/>
    <w:rsid w:val="004D51B2"/>
    <w:rsid w:val="004D64AA"/>
    <w:rsid w:val="004E0C66"/>
    <w:rsid w:val="004E1988"/>
    <w:rsid w:val="004E7957"/>
    <w:rsid w:val="005450CD"/>
    <w:rsid w:val="005A446E"/>
    <w:rsid w:val="005B27BB"/>
    <w:rsid w:val="005F74AD"/>
    <w:rsid w:val="00627787"/>
    <w:rsid w:val="0063700E"/>
    <w:rsid w:val="0064120C"/>
    <w:rsid w:val="00663F86"/>
    <w:rsid w:val="00665500"/>
    <w:rsid w:val="006752D7"/>
    <w:rsid w:val="00684D19"/>
    <w:rsid w:val="00696111"/>
    <w:rsid w:val="006A4553"/>
    <w:rsid w:val="006A7696"/>
    <w:rsid w:val="006C7DE5"/>
    <w:rsid w:val="006D5227"/>
    <w:rsid w:val="00714DA6"/>
    <w:rsid w:val="00735816"/>
    <w:rsid w:val="00744D6C"/>
    <w:rsid w:val="00756671"/>
    <w:rsid w:val="007807DE"/>
    <w:rsid w:val="007A02A3"/>
    <w:rsid w:val="007B5EBE"/>
    <w:rsid w:val="007C5D48"/>
    <w:rsid w:val="007E3424"/>
    <w:rsid w:val="00801BD1"/>
    <w:rsid w:val="008513BB"/>
    <w:rsid w:val="0085716B"/>
    <w:rsid w:val="008625FB"/>
    <w:rsid w:val="00866DDF"/>
    <w:rsid w:val="00871BEC"/>
    <w:rsid w:val="00887465"/>
    <w:rsid w:val="008C28E2"/>
    <w:rsid w:val="008F5168"/>
    <w:rsid w:val="009102B2"/>
    <w:rsid w:val="00921624"/>
    <w:rsid w:val="00930308"/>
    <w:rsid w:val="00934B3A"/>
    <w:rsid w:val="009920D3"/>
    <w:rsid w:val="00993C3C"/>
    <w:rsid w:val="009A26B3"/>
    <w:rsid w:val="009C3B3F"/>
    <w:rsid w:val="00A41577"/>
    <w:rsid w:val="00A57BF9"/>
    <w:rsid w:val="00A82E8B"/>
    <w:rsid w:val="00A85AAE"/>
    <w:rsid w:val="00AB0CF3"/>
    <w:rsid w:val="00AB5F24"/>
    <w:rsid w:val="00AC437C"/>
    <w:rsid w:val="00AE3E94"/>
    <w:rsid w:val="00AE5F5B"/>
    <w:rsid w:val="00AF4700"/>
    <w:rsid w:val="00B27565"/>
    <w:rsid w:val="00B63700"/>
    <w:rsid w:val="00B92AF0"/>
    <w:rsid w:val="00BC6E69"/>
    <w:rsid w:val="00BD6B90"/>
    <w:rsid w:val="00C13A9F"/>
    <w:rsid w:val="00C1451A"/>
    <w:rsid w:val="00C308CA"/>
    <w:rsid w:val="00C422FE"/>
    <w:rsid w:val="00C5449E"/>
    <w:rsid w:val="00CC0AD6"/>
    <w:rsid w:val="00CC44AE"/>
    <w:rsid w:val="00CD1796"/>
    <w:rsid w:val="00D138A0"/>
    <w:rsid w:val="00D55B0A"/>
    <w:rsid w:val="00D86318"/>
    <w:rsid w:val="00DA4CCE"/>
    <w:rsid w:val="00DB7D59"/>
    <w:rsid w:val="00E32A03"/>
    <w:rsid w:val="00E43274"/>
    <w:rsid w:val="00E50CBD"/>
    <w:rsid w:val="00EB4227"/>
    <w:rsid w:val="00EE1AB7"/>
    <w:rsid w:val="00EF7A96"/>
    <w:rsid w:val="00F42DB1"/>
    <w:rsid w:val="00F935A9"/>
    <w:rsid w:val="00FC1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51EA26"/>
  <w15:docId w15:val="{3DBABD1B-E1AA-4DBD-BEA9-5AD43F4BC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2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E432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E43274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9920D3"/>
    <w:pPr>
      <w:ind w:left="720"/>
      <w:contextualSpacing/>
    </w:pPr>
  </w:style>
  <w:style w:type="paragraph" w:customStyle="1" w:styleId="ConsPlusTitle">
    <w:name w:val="ConsPlusTitle"/>
    <w:uiPriority w:val="99"/>
    <w:rsid w:val="007B5EB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table" w:styleId="a5">
    <w:name w:val="Table Grid"/>
    <w:basedOn w:val="a1"/>
    <w:uiPriority w:val="59"/>
    <w:rsid w:val="00BD6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BD6B9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BD6B9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6B9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uiPriority w:val="1"/>
    <w:qFormat/>
    <w:rsid w:val="0003617F"/>
    <w:pPr>
      <w:widowControl w:val="0"/>
      <w:autoSpaceDE w:val="0"/>
      <w:autoSpaceDN w:val="0"/>
      <w:ind w:left="392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03617F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9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92B445-63EF-4383-AC1A-3A228479E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avdohina</dc:creator>
  <cp:lastModifiedBy>User</cp:lastModifiedBy>
  <cp:revision>6</cp:revision>
  <cp:lastPrinted>2023-11-10T07:03:00Z</cp:lastPrinted>
  <dcterms:created xsi:type="dcterms:W3CDTF">2023-11-15T12:33:00Z</dcterms:created>
  <dcterms:modified xsi:type="dcterms:W3CDTF">2023-11-20T08:44:00Z</dcterms:modified>
</cp:coreProperties>
</file>